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784" w:rsidRDefault="005B0784" w:rsidP="005B0784">
      <w:pPr>
        <w:jc w:val="center"/>
      </w:pPr>
      <w:bookmarkStart w:id="0" w:name="_Hlk507158325"/>
    </w:p>
    <w:tbl>
      <w:tblPr>
        <w:tblW w:w="96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7"/>
        <w:gridCol w:w="5743"/>
        <w:gridCol w:w="1720"/>
      </w:tblGrid>
      <w:tr w:rsidR="005B0784" w:rsidTr="00801E22">
        <w:trPr>
          <w:trHeight w:val="775"/>
        </w:trPr>
        <w:tc>
          <w:tcPr>
            <w:tcW w:w="2167" w:type="dxa"/>
            <w:hideMark/>
          </w:tcPr>
          <w:p w:rsidR="005B0784" w:rsidRDefault="005B0784">
            <w:pPr>
              <w:pStyle w:val="Contenutotabella"/>
              <w:jc w:val="center"/>
              <w:rPr>
                <w:rFonts w:ascii="Tahoma" w:eastAsia="Times New Roman" w:hAnsi="Tahoma" w:cs="Tahoma"/>
                <w:sz w:val="40"/>
                <w:szCs w:val="4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285875" cy="10572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hideMark/>
          </w:tcPr>
          <w:p w:rsidR="005B0784" w:rsidRDefault="005B0784">
            <w:pPr>
              <w:jc w:val="center"/>
              <w:rPr>
                <w:rFonts w:ascii="Tahoma" w:eastAsia="Arial" w:hAnsi="Tahoma" w:cs="Tahoma"/>
                <w:b/>
                <w:bCs/>
                <w:sz w:val="40"/>
                <w:szCs w:val="40"/>
              </w:rPr>
            </w:pPr>
            <w:r>
              <w:rPr>
                <w:rFonts w:ascii="Tahoma" w:eastAsia="Times New Roman" w:hAnsi="Tahoma" w:cs="Tahoma"/>
                <w:sz w:val="40"/>
                <w:szCs w:val="40"/>
              </w:rPr>
              <w:t xml:space="preserve"> </w:t>
            </w:r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Istituto Comprensivo</w:t>
            </w:r>
          </w:p>
          <w:p w:rsidR="005B0784" w:rsidRDefault="005B0784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“Vivaldi-Murialdo”</w:t>
            </w:r>
          </w:p>
          <w:p w:rsidR="005B0784" w:rsidRDefault="005B0784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 xml:space="preserve">Indirizzo: 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>via Casteldelfino, 24 – 10147 Torino</w:t>
            </w:r>
          </w:p>
          <w:p w:rsidR="005B0784" w:rsidRDefault="005B0784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>Telefono: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011251965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</w:p>
          <w:p w:rsidR="005B0784" w:rsidRDefault="005B0784">
            <w:pPr>
              <w:autoSpaceDE w:val="0"/>
              <w:jc w:val="center"/>
              <w:rPr>
                <w:rFonts w:ascii="Tahoma" w:eastAsia="Arial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>E-mail: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toic879004@istruzione.it – </w:t>
            </w:r>
            <w:r>
              <w:rPr>
                <w:rFonts w:ascii="Tahoma" w:eastAsia="Arial" w:hAnsi="Tahoma" w:cs="Tahoma"/>
                <w:sz w:val="16"/>
                <w:szCs w:val="16"/>
              </w:rPr>
              <w:t>PEC: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toic879004@pec.istruzione.it</w:t>
            </w:r>
          </w:p>
          <w:p w:rsidR="005B0784" w:rsidRDefault="005B0784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eastAsia="Arial" w:hAnsi="Tahoma" w:cs="Tahoma"/>
                <w:sz w:val="16"/>
                <w:szCs w:val="16"/>
              </w:rPr>
              <w:t>Sito web: www.vivaldi-murialdo.it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- </w:t>
            </w:r>
            <w:r>
              <w:rPr>
                <w:rFonts w:ascii="Tahoma" w:eastAsia="Arial" w:hAnsi="Tahoma" w:cs="Tahoma"/>
                <w:sz w:val="16"/>
                <w:szCs w:val="16"/>
              </w:rPr>
              <w:t>Codice meccanografico: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 </w:t>
            </w:r>
          </w:p>
          <w:p w:rsidR="005B0784" w:rsidRDefault="005B0784">
            <w:pPr>
              <w:autoSpaceDE w:val="0"/>
              <w:jc w:val="center"/>
            </w:pPr>
            <w:r>
              <w:rPr>
                <w:rFonts w:ascii="Tahoma" w:eastAsia="Arial" w:hAnsi="Tahoma" w:cs="Tahoma"/>
                <w:sz w:val="16"/>
                <w:szCs w:val="16"/>
              </w:rPr>
              <w:t>Codice Fiscale: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97718980010 – 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Codice </w:t>
            </w:r>
            <w:proofErr w:type="spellStart"/>
            <w:r>
              <w:rPr>
                <w:rFonts w:ascii="Tahoma" w:eastAsia="Arial" w:hAnsi="Tahoma" w:cs="Tahoma"/>
                <w:sz w:val="16"/>
                <w:szCs w:val="16"/>
              </w:rPr>
              <w:t>iPA</w:t>
            </w:r>
            <w:proofErr w:type="spellEnd"/>
            <w:r>
              <w:rPr>
                <w:rFonts w:ascii="Tahoma" w:eastAsia="Arial" w:hAnsi="Tahoma" w:cs="Tahoma"/>
                <w:sz w:val="16"/>
                <w:szCs w:val="16"/>
              </w:rPr>
              <w:t xml:space="preserve">: 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>istsc_toic879004</w:t>
            </w:r>
          </w:p>
        </w:tc>
        <w:tc>
          <w:tcPr>
            <w:tcW w:w="1720" w:type="dxa"/>
            <w:hideMark/>
          </w:tcPr>
          <w:p w:rsidR="005B0784" w:rsidRDefault="005B0784">
            <w:pPr>
              <w:pStyle w:val="Contenutotabella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914400" cy="3905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857250" cy="742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784" w:rsidRDefault="005B0784" w:rsidP="005B0784"/>
    <w:p w:rsidR="005C21B1" w:rsidRDefault="005C21B1" w:rsidP="005B0784"/>
    <w:p w:rsidR="005C21B1" w:rsidRDefault="005C21B1" w:rsidP="005B0784"/>
    <w:p w:rsidR="005C21B1" w:rsidRDefault="005C21B1" w:rsidP="005B0784"/>
    <w:p w:rsidR="005C21B1" w:rsidRDefault="005C21B1" w:rsidP="005B0784"/>
    <w:p w:rsidR="005B0784" w:rsidRDefault="005B0784" w:rsidP="005B0784">
      <w:pPr>
        <w:rPr>
          <w:rFonts w:ascii="Arial" w:hAnsi="Arial" w:cs="Arial"/>
        </w:rPr>
      </w:pPr>
      <w:proofErr w:type="spellStart"/>
      <w:r w:rsidRPr="005B0784">
        <w:rPr>
          <w:rFonts w:ascii="Arial" w:hAnsi="Arial" w:cs="Arial"/>
        </w:rPr>
        <w:t>Circ.n</w:t>
      </w:r>
      <w:proofErr w:type="spellEnd"/>
      <w:r w:rsidRPr="005B07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120</w:t>
      </w:r>
    </w:p>
    <w:p w:rsidR="005C21B1" w:rsidRDefault="005C21B1" w:rsidP="005B0784">
      <w:pPr>
        <w:rPr>
          <w:rFonts w:ascii="Arial" w:hAnsi="Arial" w:cs="Arial"/>
        </w:rPr>
      </w:pPr>
    </w:p>
    <w:p w:rsidR="005C21B1" w:rsidRPr="005B0784" w:rsidRDefault="005C21B1" w:rsidP="005B0784">
      <w:pPr>
        <w:rPr>
          <w:rFonts w:ascii="Arial" w:hAnsi="Arial" w:cs="Arial"/>
        </w:rPr>
      </w:pPr>
    </w:p>
    <w:p w:rsidR="005B0784" w:rsidRDefault="005B0784" w:rsidP="005B07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Alle Famiglie della Scuola secondaria (plesso Vivaldi)</w:t>
      </w:r>
    </w:p>
    <w:p w:rsidR="005B0784" w:rsidRPr="005B0784" w:rsidRDefault="005B0784" w:rsidP="005B07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personale del plesso Vivaldi</w:t>
      </w:r>
    </w:p>
    <w:p w:rsidR="005B0784" w:rsidRDefault="005B0784" w:rsidP="005B0784">
      <w:pPr>
        <w:rPr>
          <w:rFonts w:ascii="Arial" w:hAnsi="Arial" w:cs="Arial"/>
        </w:rPr>
      </w:pPr>
    </w:p>
    <w:p w:rsidR="005B0784" w:rsidRPr="005B0784" w:rsidRDefault="005B0784" w:rsidP="005B0784">
      <w:pPr>
        <w:rPr>
          <w:rFonts w:ascii="Arial" w:hAnsi="Arial" w:cs="Arial"/>
        </w:rPr>
      </w:pPr>
    </w:p>
    <w:p w:rsidR="005B0784" w:rsidRPr="005B0784" w:rsidRDefault="005B0784" w:rsidP="005B0784">
      <w:pPr>
        <w:rPr>
          <w:rFonts w:ascii="Arial" w:hAnsi="Arial" w:cs="Arial"/>
        </w:rPr>
      </w:pPr>
      <w:r w:rsidRPr="005B0784">
        <w:rPr>
          <w:rFonts w:ascii="Arial" w:hAnsi="Arial" w:cs="Arial"/>
        </w:rPr>
        <w:t xml:space="preserve">OGGETTO: </w:t>
      </w:r>
      <w:r>
        <w:rPr>
          <w:rFonts w:ascii="Arial" w:hAnsi="Arial" w:cs="Arial"/>
        </w:rPr>
        <w:t>Sospensione delle attività per consultazione elettorale</w:t>
      </w:r>
    </w:p>
    <w:p w:rsidR="005B0784" w:rsidRPr="005B0784" w:rsidRDefault="005B0784" w:rsidP="005B0784">
      <w:pPr>
        <w:rPr>
          <w:rFonts w:ascii="Arial" w:hAnsi="Arial" w:cs="Arial"/>
        </w:rPr>
      </w:pPr>
    </w:p>
    <w:p w:rsidR="00BF4D98" w:rsidRDefault="005B0784" w:rsidP="005C21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occasione della consultazione elettorale di domenica 4 marzo</w:t>
      </w:r>
      <w:r w:rsidR="005C21B1">
        <w:rPr>
          <w:rFonts w:ascii="Arial" w:hAnsi="Arial" w:cs="Arial"/>
        </w:rPr>
        <w:t xml:space="preserve"> 2018 il Plesso Vivaldi sarà chiuso lunedì 5 marzo</w:t>
      </w:r>
      <w:r w:rsidR="00BF4D98">
        <w:rPr>
          <w:rFonts w:ascii="Arial" w:hAnsi="Arial" w:cs="Arial"/>
        </w:rPr>
        <w:t xml:space="preserve"> e m</w:t>
      </w:r>
      <w:r w:rsidR="005C21B1">
        <w:rPr>
          <w:rFonts w:ascii="Arial" w:hAnsi="Arial" w:cs="Arial"/>
        </w:rPr>
        <w:t>artedì 6 marzo</w:t>
      </w:r>
      <w:r w:rsidR="00BF4D98">
        <w:rPr>
          <w:rFonts w:ascii="Arial" w:hAnsi="Arial" w:cs="Arial"/>
        </w:rPr>
        <w:t>.</w:t>
      </w:r>
    </w:p>
    <w:p w:rsidR="005C21B1" w:rsidRDefault="005C21B1" w:rsidP="005C21B1">
      <w:pPr>
        <w:spacing w:line="360" w:lineRule="auto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Venerdì 2 marzo le lezioni saranno regolari.</w:t>
      </w:r>
    </w:p>
    <w:p w:rsidR="005C21B1" w:rsidRPr="005B0784" w:rsidRDefault="005C21B1" w:rsidP="005C21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 lezioni riprenderanno regolarmente mercoledì 7 marzo.</w:t>
      </w:r>
    </w:p>
    <w:p w:rsidR="005B0784" w:rsidRPr="005B0784" w:rsidRDefault="005B0784" w:rsidP="005C21B1">
      <w:pPr>
        <w:spacing w:line="360" w:lineRule="auto"/>
        <w:rPr>
          <w:rFonts w:ascii="Arial" w:hAnsi="Arial" w:cs="Arial"/>
        </w:rPr>
      </w:pPr>
    </w:p>
    <w:p w:rsidR="005B0784" w:rsidRDefault="005B0784" w:rsidP="005B0784">
      <w:pPr>
        <w:rPr>
          <w:rFonts w:ascii="Arial" w:hAnsi="Arial" w:cs="Arial"/>
        </w:rPr>
      </w:pPr>
    </w:p>
    <w:p w:rsidR="005C21B1" w:rsidRDefault="005C21B1" w:rsidP="005B0784">
      <w:pPr>
        <w:rPr>
          <w:rFonts w:ascii="Arial" w:hAnsi="Arial" w:cs="Arial"/>
        </w:rPr>
      </w:pPr>
    </w:p>
    <w:p w:rsidR="005C21B1" w:rsidRPr="005B0784" w:rsidRDefault="005C21B1" w:rsidP="005B0784">
      <w:pPr>
        <w:rPr>
          <w:rFonts w:ascii="Arial" w:hAnsi="Arial" w:cs="Arial"/>
        </w:rPr>
      </w:pPr>
    </w:p>
    <w:p w:rsidR="005B0784" w:rsidRPr="005B0784" w:rsidRDefault="005B0784" w:rsidP="005B0784">
      <w:pPr>
        <w:rPr>
          <w:rFonts w:ascii="Arial" w:hAnsi="Arial" w:cs="Arial"/>
        </w:rPr>
      </w:pPr>
    </w:p>
    <w:p w:rsidR="005B0784" w:rsidRPr="005B0784" w:rsidRDefault="005B0784" w:rsidP="005B0784">
      <w:pPr>
        <w:rPr>
          <w:rFonts w:ascii="Arial" w:hAnsi="Arial" w:cs="Arial"/>
          <w:sz w:val="20"/>
          <w:szCs w:val="20"/>
        </w:rPr>
      </w:pPr>
    </w:p>
    <w:p w:rsidR="005B0784" w:rsidRPr="005B0784" w:rsidRDefault="005B0784" w:rsidP="005B0784">
      <w:pPr>
        <w:tabs>
          <w:tab w:val="left" w:pos="3420"/>
        </w:tabs>
        <w:rPr>
          <w:rFonts w:ascii="Arial" w:hAnsi="Arial" w:cs="Arial"/>
          <w:b/>
        </w:rPr>
      </w:pPr>
      <w:r w:rsidRPr="005B0784">
        <w:rPr>
          <w:rFonts w:ascii="Arial" w:hAnsi="Arial" w:cs="Arial"/>
          <w:b/>
        </w:rPr>
        <w:tab/>
      </w:r>
      <w:r w:rsidRPr="005B0784">
        <w:rPr>
          <w:rFonts w:ascii="Arial" w:hAnsi="Arial" w:cs="Arial"/>
          <w:b/>
        </w:rPr>
        <w:tab/>
      </w:r>
      <w:r w:rsidRPr="005B0784">
        <w:rPr>
          <w:rFonts w:ascii="Arial" w:hAnsi="Arial" w:cs="Arial"/>
          <w:b/>
        </w:rPr>
        <w:tab/>
      </w:r>
      <w:r w:rsidRPr="005B0784">
        <w:rPr>
          <w:rFonts w:ascii="Arial" w:hAnsi="Arial" w:cs="Arial"/>
          <w:b/>
        </w:rPr>
        <w:tab/>
      </w:r>
      <w:r w:rsidRPr="005B0784">
        <w:rPr>
          <w:rFonts w:ascii="Arial" w:hAnsi="Arial" w:cs="Arial"/>
          <w:b/>
        </w:rPr>
        <w:tab/>
      </w:r>
      <w:r w:rsidRPr="005B0784">
        <w:rPr>
          <w:rFonts w:ascii="Arial" w:hAnsi="Arial" w:cs="Arial"/>
          <w:b/>
        </w:rPr>
        <w:tab/>
        <w:t>Il Dirigente Scolastico</w:t>
      </w:r>
    </w:p>
    <w:p w:rsidR="005B0784" w:rsidRPr="005B0784" w:rsidRDefault="005B0784" w:rsidP="005B0784">
      <w:pPr>
        <w:tabs>
          <w:tab w:val="left" w:pos="3420"/>
        </w:tabs>
        <w:rPr>
          <w:rFonts w:ascii="Arial" w:hAnsi="Arial" w:cs="Arial"/>
        </w:rPr>
      </w:pPr>
      <w:r w:rsidRPr="005B0784">
        <w:rPr>
          <w:rFonts w:ascii="Arial" w:hAnsi="Arial" w:cs="Arial"/>
        </w:rPr>
        <w:tab/>
      </w:r>
      <w:r w:rsidRPr="005B0784">
        <w:rPr>
          <w:rFonts w:ascii="Arial" w:hAnsi="Arial" w:cs="Arial"/>
        </w:rPr>
        <w:tab/>
      </w:r>
      <w:r w:rsidRPr="005B0784">
        <w:rPr>
          <w:rFonts w:ascii="Arial" w:hAnsi="Arial" w:cs="Arial"/>
        </w:rPr>
        <w:tab/>
      </w:r>
      <w:r w:rsidRPr="005B0784">
        <w:rPr>
          <w:rFonts w:ascii="Arial" w:hAnsi="Arial" w:cs="Arial"/>
        </w:rPr>
        <w:tab/>
      </w:r>
      <w:r w:rsidRPr="005B0784">
        <w:rPr>
          <w:rFonts w:ascii="Arial" w:hAnsi="Arial" w:cs="Arial"/>
        </w:rPr>
        <w:tab/>
        <w:t xml:space="preserve">   Prof. Francesco Augusto Grassi</w:t>
      </w:r>
    </w:p>
    <w:p w:rsidR="005B0784" w:rsidRPr="005B0784" w:rsidRDefault="005B0784" w:rsidP="005B0784">
      <w:pPr>
        <w:tabs>
          <w:tab w:val="left" w:pos="3420"/>
        </w:tabs>
        <w:rPr>
          <w:rFonts w:ascii="Arial" w:hAnsi="Arial" w:cs="Arial"/>
        </w:rPr>
      </w:pPr>
    </w:p>
    <w:p w:rsidR="005B0784" w:rsidRPr="005B0784" w:rsidRDefault="005B0784" w:rsidP="005B0784">
      <w:pPr>
        <w:tabs>
          <w:tab w:val="left" w:pos="2127"/>
          <w:tab w:val="left" w:pos="3420"/>
        </w:tabs>
        <w:rPr>
          <w:rFonts w:ascii="Arial" w:hAnsi="Arial" w:cs="Arial"/>
        </w:rPr>
      </w:pPr>
      <w:r w:rsidRPr="005B0784">
        <w:rPr>
          <w:rFonts w:ascii="Arial" w:hAnsi="Arial" w:cs="Arial"/>
        </w:rPr>
        <w:tab/>
      </w:r>
      <w:r w:rsidRPr="005B0784">
        <w:rPr>
          <w:rFonts w:ascii="Arial" w:hAnsi="Arial" w:cs="Arial"/>
        </w:rPr>
        <w:tab/>
      </w:r>
      <w:r w:rsidRPr="005B0784">
        <w:rPr>
          <w:rFonts w:ascii="Arial" w:hAnsi="Arial" w:cs="Arial"/>
        </w:rPr>
        <w:tab/>
      </w:r>
      <w:r w:rsidRPr="005B0784">
        <w:rPr>
          <w:rFonts w:ascii="Arial" w:hAnsi="Arial" w:cs="Arial"/>
        </w:rPr>
        <w:tab/>
      </w:r>
      <w:r w:rsidRPr="005B0784">
        <w:rPr>
          <w:rFonts w:ascii="Arial" w:hAnsi="Arial" w:cs="Arial"/>
        </w:rPr>
        <w:tab/>
      </w:r>
      <w:r w:rsidRPr="005B0784">
        <w:rPr>
          <w:rFonts w:ascii="Arial" w:hAnsi="Arial" w:cs="Arial"/>
        </w:rPr>
        <w:tab/>
        <w:t>____________________________</w:t>
      </w:r>
    </w:p>
    <w:bookmarkEnd w:id="0"/>
    <w:p w:rsidR="00534FAC" w:rsidRPr="005B0784" w:rsidRDefault="00534FAC">
      <w:pPr>
        <w:rPr>
          <w:rFonts w:ascii="Arial" w:hAnsi="Arial" w:cs="Arial"/>
        </w:rPr>
      </w:pPr>
    </w:p>
    <w:sectPr w:rsidR="00534FAC" w:rsidRPr="005B0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04"/>
    <w:rsid w:val="00534FAC"/>
    <w:rsid w:val="005B0784"/>
    <w:rsid w:val="005C21B1"/>
    <w:rsid w:val="00616508"/>
    <w:rsid w:val="00801E22"/>
    <w:rsid w:val="00BF4D98"/>
    <w:rsid w:val="00DC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0518"/>
  <w15:chartTrackingRefBased/>
  <w15:docId w15:val="{3BDE5FF8-3747-42BF-B88D-A0B5A4DD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078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5B0784"/>
    <w:pPr>
      <w:suppressLineNumbers/>
    </w:pPr>
    <w:rPr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</dc:creator>
  <cp:keywords/>
  <dc:description/>
  <cp:lastModifiedBy>esme</cp:lastModifiedBy>
  <cp:revision>3</cp:revision>
  <dcterms:created xsi:type="dcterms:W3CDTF">2018-02-23T12:38:00Z</dcterms:created>
  <dcterms:modified xsi:type="dcterms:W3CDTF">2018-02-23T13:30:00Z</dcterms:modified>
</cp:coreProperties>
</file>